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  <w:r>
        <w:rPr>
          <w:rFonts w:ascii="方正小标宋_GBK" w:hAnsi="仿宋" w:eastAsia="方正小标宋_GBK" w:cs="宋体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-949960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6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16D9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6450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60FC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64AA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151D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4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6BBB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</w:pPr>
    </w:p>
    <w:p w14:paraId="6DC4C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zh-TW" w:eastAsia="zh-TW"/>
        </w:rPr>
        <w:t>关</w:t>
      </w:r>
      <w:r>
        <w:rPr>
          <w:rFonts w:hint="eastAsia" w:ascii="方正小标宋_GBK" w:hAnsi="Times New Roman" w:eastAsia="方正小标宋_GBK" w:cs="Times New Roman"/>
          <w:b w:val="0"/>
          <w:bCs w:val="0"/>
          <w:sz w:val="44"/>
          <w:szCs w:val="44"/>
          <w:lang w:val="zh-TW" w:eastAsia="zh-TW"/>
        </w:rPr>
        <w:t>于</w:t>
      </w:r>
      <w:r>
        <w:rPr>
          <w:rFonts w:hint="eastAsia" w:ascii="方正小标宋_GBK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公布2025年温州理工学院大学生创新创业训练计划项目立项名单的通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知</w:t>
      </w:r>
    </w:p>
    <w:p w14:paraId="50A9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 w14:paraId="19BC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各单位、各二级学院：</w:t>
      </w:r>
    </w:p>
    <w:p w14:paraId="2C40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学生个人申请、二级学院推荐、学校组织专家评审，确定《新质生产力背景下农创客赋能乡村产业高质量发展的路径优化研究》等60个作品为我校2025年大学生创新创业训练计划（竞赛培育）项目；确定《新质生产力背景下农创客赋能乡村产业高质量发展的路径优化研究》等35个作品为我校2025年国家级大学生创新创业训练计划项目。现将名单予以公布。</w:t>
      </w:r>
    </w:p>
    <w:p w14:paraId="6668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F03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附件：2025年温州理工学院大学生创新创业训练计划项目立项名单</w:t>
      </w:r>
    </w:p>
    <w:p w14:paraId="6766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1A2A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    温州理工学院</w:t>
      </w:r>
    </w:p>
    <w:p w14:paraId="7A86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5120" w:firstLineChars="1600"/>
        <w:jc w:val="both"/>
        <w:textAlignment w:val="auto"/>
        <w:rPr>
          <w:rFonts w:hint="eastAsia" w:ascii="仿宋_GB2312" w:eastAsia="仿宋_GB2312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日</w:t>
      </w:r>
    </w:p>
    <w:p w14:paraId="6A0AC3AF">
      <w:pPr>
        <w:rPr>
          <w:rFonts w:hint="default"/>
          <w:lang w:val="en-US" w:eastAsia="zh-CN"/>
        </w:rPr>
      </w:pPr>
    </w:p>
    <w:p w14:paraId="6BACC37D">
      <w:pPr>
        <w:rPr>
          <w:rFonts w:hint="default"/>
          <w:lang w:val="en-US" w:eastAsia="zh-CN"/>
        </w:rPr>
      </w:pPr>
    </w:p>
    <w:p w14:paraId="131C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70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0D1D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40"/>
          <w:szCs w:val="40"/>
          <w:lang w:val="en-US" w:eastAsia="zh-CN"/>
        </w:rPr>
        <w:t>2025年温州理工学院大学生创新创业训练计划项目立项名单</w:t>
      </w:r>
    </w:p>
    <w:p w14:paraId="4A05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0" w:hanging="2200" w:hangingChars="5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515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960"/>
        <w:gridCol w:w="1845"/>
        <w:gridCol w:w="1110"/>
        <w:gridCol w:w="900"/>
        <w:gridCol w:w="1199"/>
        <w:gridCol w:w="946"/>
        <w:gridCol w:w="720"/>
      </w:tblGrid>
      <w:tr w14:paraId="12E7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项目指导老师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项目经费（元）</w:t>
            </w:r>
          </w:p>
        </w:tc>
      </w:tr>
      <w:tr w14:paraId="786F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新质生产力背景下农创客赋能乡村产业高质量发展的路径优化研究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于莉媛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潘洋妃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万璐璐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白依婷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郭舒珺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464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“重塑心灵”——AI赋能“N+1”虚实融合的青少年心理问题矫正模式设计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金璐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季若冰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颜昕怡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梁建华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F85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创新引领业态，多业互促联动 ——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“体育+旅游”融合发展成效及路径优化研究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应露瑶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251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8H 模式下的香水品牌数字化营销策略研究——以香遇沙龙香水为例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邱钶迪 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汪羽彤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耿劭涵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姜婧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918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以“侨”为桥，情动“富朋友”：家乡文化海外传播的创新路径研究——基于温籍华侨子女文化认同感调查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吴陈悦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秦钰婷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李灵榮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程歆盈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余豪骥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2ED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编写“青年代码”，升级“城市文化芯片”：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青年视角和IP思维下市域品牌形象的升级与创新研究——基于浙江省三个市辖区的调查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余豪骥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程歆盈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张青青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97E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线上同窗，学海同舟——线上伴学自习室消费者使用需求及影响因素分析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倪珍琦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徐菁菁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郭舒珺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9E9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协同创新聚合力，跨境产业启新程——浙江省“跨境电商+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产业带”融合发展研究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占律涵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2A2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公共服务高质量发展背景下旅游驿站建设游客感知及优化研究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楼锦轩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陈珏玟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3CF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“浙里她创富”：数字技术赋能背景下乡村女性创业效能提升的路径优化研究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何诺涵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戎律澄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欧杨千熙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CD8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新式现制茶饮行业的市场策略与竞争优势探究——以奈雪的茶品牌发展为例的深度剖析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陈朝禾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何松烜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33D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冷捷鲜行--衔接供需，生鲜捷达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黄相蓉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倪慧莹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虞丽莎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余豪骥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F24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“窑”起来APP——青瓷文化数字化传承与创新平台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黄相蓉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倪慧莹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虞丽莎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余豪骥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DAA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浙韵茶花·创梦启航——茶花全产业链引领者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范可欣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盛佳丹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韦永贵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ACE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大话工业游-全国首创Z世代工业IP元宇宙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潘雯扬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941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天台乌药——中华仙草产业领航者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付洋宁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邬逸铭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1D1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仙草新生——现代中药运营新航向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谢柳斌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李忆萱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91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云链赋能——Temu小家电轻量化出海方程式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袁以诺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郑婧妤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谢翠华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0AE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“视”界焕新程：直播与短视频赋能的校园数字传播新纪元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史昕滢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钱欣如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谢翠华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69E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乡村振兴背景下残障人士法律援助可及性及机制研究——基于浙江省山区26县的实证分析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金诗涵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林宣妤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洪凯达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谢雁湖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D9F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数字时代算法用工管理的法律困境研究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程少向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袁以诺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蒋晶晶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余之璐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余嫣然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杨象国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29A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家庭因素对青少年心理健康及生命意义感的影响：心理资本的中介效应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王奕彤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金诗涵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林贝妮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江靖烨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俞鸿丽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陈宙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3C8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薪火智旅-地方红色文化资源数智化开发服务者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金嫣娴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梅子晴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虞丽莎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林森苗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0EB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 绘影，文韵远洋”—— 温州文化出海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魏烨璐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游允诺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单悦岚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石小洒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凌心卉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0EE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温州米塑赋能乡村振兴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300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《瓯韵遗风：温州非遗市集发展洞察》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韦依婷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翁庭萱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90F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青叙创绎·叙界经纬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戴瑞意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蒋琦儿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叶良羽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郭大鹏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FF0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文创云链·智境共生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朱晴雨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160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溯韵传媒——文旅宣发加速器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叶峻豪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石康怡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郭大鹏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21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基于动态响应和探索性调整策略在医学数据分类中的应用研究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朱昌国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D08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声振风华·AI智鉴——基于深度学习的声学与多传感器融合的风机智能监测系统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陈琦浩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马稚中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翁正秋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CC9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为心护航，强心安康——多模态MutiCBlo模型解决预测化合物诱导心脏离子通道抑制准确性的问题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郑芯怡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朱紫嫣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卓林琳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27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红乡数苗—未来数学家培育计划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冯琴琴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龙亚萍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番成春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谢翠华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D2C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光电元件智能定位系统开发研究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郑锦飘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魏林恩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王爰翔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陈逢军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802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电子元器件缺陷视觉检测系统设计研发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鞠远鹏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陈逢军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BAC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基于深度学习的农作物果实成熟度分类系统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邹唐恩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2A1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自动铺墙砖机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李科余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倪炜豪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828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基于人工智能的智能电动轮椅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施可欣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雷思雨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肖怡卓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刘得星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4AA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智能储粮阁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卞家豪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付陈酷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F4A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多模块沥青</w:t>
            </w:r>
          </w:p>
          <w:p w14:paraId="4714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摊铺机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路敦发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许允雷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卢炎梅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陈忠贵宝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倪炜豪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E8A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智能美缝</w:t>
            </w:r>
          </w:p>
          <w:p w14:paraId="45D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一体化小车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和智跃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DCC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鳞动无痕—低损伤大黄鱼初加工装备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滕子杰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8FC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智能收割机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张乐超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F92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墙面修复爬壁机器人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乔旭盈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9B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公交车</w:t>
            </w:r>
          </w:p>
          <w:p w14:paraId="524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无障碍踏板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F83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萝卜丰收</w:t>
            </w:r>
          </w:p>
          <w:p w14:paraId="0F11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引擎装置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韩咏成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蔡天孝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敢龙晟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郑灿香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白崇喜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EA1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多功能播种机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许鑫泽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黎富皓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焦祎寒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陈海哨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854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微纳先锋——智能化动态超高压微射流均质机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柯易辰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鲁顶枫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陈德昱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EED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生态外加剂改性滨海软土耐久性及固化机理研究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安端端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孙润邦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D06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零碳竹居——低碳抗台新出路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董思彤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张传雄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D41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乡·讯——“村里来了年轻人”人才公益数字平台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郑祥巧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曾丝苇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应子怡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219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潮韵献礼—数字化赋能温州苍南紫菜包装升级设计与推广计划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瞿随心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项渲然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120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拖延症杀手——雾聚合卫浴清洁双驱机器人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来昊洋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余莫晗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吴圣迪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洪可慧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翁嘉悦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D8A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千年古港，海丝芳华——温州朔门古港遗址系列时尚创意产品开发　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戴望舒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徐千訸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C5C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温理有礼——温州理工学院校园文化创意产品开发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马晨昱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方浩颖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2A2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染艺耕乡——探寻四季染耕非遗研学之旅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翁羽翊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苗颖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F67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Style w:val="7"/>
                <w:lang w:val="en-US" w:eastAsia="zh-CN" w:bidi="ar"/>
              </w:rPr>
              <w:t>AI iQ for a Human-Focused Future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》的汉语翻译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陈泫帆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李璠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A19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政府引导基金之温州模式研究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章玮洳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7D8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基于triz创新原理的小型袜子洗烘一体机设计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潘亨妮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55E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《田间漫选--助农电商项目研究》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万湘玉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989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新质生产力背景下农创客赋能乡村产业高质量发展的路径优化研究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于莉媛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潘洋妃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万璐璐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白依婷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郭舒珺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474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创新引领业态，多业互促联动 ——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“体育+旅游”融合发展成效及路径优化研究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应露瑶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8A9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8H 模式下的香水品牌数字化营销策略研究——以香遇沙龙香水为例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邱钶迪 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汪羽彤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耿劭涵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姜婧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D38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线上同窗，学海同舟——线上伴学自习室消费者使用需求及影响因素分析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倪珍琦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徐菁菁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郭舒珺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965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协同创新聚合力，跨境产业启新程——浙江省“跨境电商+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产业带”融合发展研究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占律涵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07F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公共服务高质量发展背景下旅游驿站建设游客感知及优化研究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楼锦轩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陈珏玟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0EE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“浙里她创富”：数字技术赋能背景下乡村女性创业效能提升的路径优化研究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何诺涵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戎律澄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欧杨千熙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孙小红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6D6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新式现制茶饮行业的市场策略与竞争优势探究——以奈雪的茶品牌发展为例的深度剖析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陈朝禾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何松烜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0E8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浙韵茶花·创梦启航——茶花全产业链引领者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范可欣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盛佳丹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韦永贵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1D9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大话工业游-全国首创Z世代工业IP元宇宙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潘雯扬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AD0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天台乌药——中华仙草产业领航者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付洋宁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邬逸铭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4DA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“视”界焕新程：直播与短视频赋能的校园数字传播新纪元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史昕滢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钱欣如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谢翠华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D67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乡村振兴背景下残障人士法律援助可及性及机制研究——基于浙江省山区26县的实证分析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金诗涵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林宣妤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洪凯达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谢雁湖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D41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家庭因素对青少年心理健康及生命意义感的影响：心理资本的中介效应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王奕彤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金诗涵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林贝妮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江靖烨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俞鸿丽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陈宙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0D54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温州米塑赋能乡村振兴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3FE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青叙创绎·叙界经纬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戴瑞意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蒋琦儿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叶良羽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郭大鹏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479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基于动态响应和探索性调整策略在医学数据分类中的应用研究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朱昌国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E9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为心护航，强心安康——多模态MutiCBlo模型解决预测化合物诱导心脏离子通道抑制准确性的问题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郑芯怡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朱紫嫣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卓林琳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陈同同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472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光电元件智能定位系统开发研究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郑锦飘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魏林恩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王爰翔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陈逢军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FE6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电子元器件缺陷视觉检测系统设计研发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鞠远鹏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陈逢军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4B9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自动铺墙砖机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李科余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倪炜豪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D84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智能储粮阁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卞家豪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付陈酷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AC5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多模块</w:t>
            </w:r>
          </w:p>
          <w:p w14:paraId="6E2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沥青摊铺机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路敦发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许允雷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卢炎梅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陈忠贵宝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倪炜豪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BA1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智能美缝</w:t>
            </w:r>
          </w:p>
          <w:p w14:paraId="15C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一体化小车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和智跃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1D9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鳞动无痕—低损伤大黄鱼初加工装备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滕子杰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B4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墙面修复</w:t>
            </w:r>
          </w:p>
          <w:p w14:paraId="0906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爬壁机器人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乔旭盈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ADC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公交车</w:t>
            </w:r>
          </w:p>
          <w:p w14:paraId="548B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无障碍踏板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1E6A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微纳先锋——智能化动态超高压微射流均质机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柯易辰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鲁顶枫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叶云洋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陈德昱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AD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乡·讯——“村里来了年轻人”人才公益数字平台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郑祥巧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曾丝苇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应子怡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C9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拖延症杀手——雾聚合卫浴清洁双驱机器人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来昊洋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余莫晗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吴圣迪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洪可慧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翁嘉悦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8AB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千年古港，海丝芳华——温州朔门古港遗址系列时尚创意产品开发　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戴望舒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徐千訸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A35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温理有礼——温州理工学院校园文化创意产品开发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马晨昱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方浩颖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535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染艺耕乡——探寻四季染耕非遗研学之旅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翁羽翊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苗颖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128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政府引导基金之温州模式研究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章玮洳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5EA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CY202559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基于triz创新原理的小型袜子洗烘一体机设计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张思晨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潘亨妮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</w:tbl>
    <w:p w14:paraId="1DE8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</w:p>
    <w:p w14:paraId="648A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hanging="723" w:hangingChars="400"/>
        <w:jc w:val="both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说明：1.每个项目资助总金额为4000元，分两次下拨：立项启动后下拨60%,结题验收通过后拨40%。</w:t>
      </w:r>
    </w:p>
    <w:p w14:paraId="5B9C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1" w:leftChars="257" w:hanging="181" w:hangingChars="100"/>
        <w:jc w:val="both"/>
        <w:textAlignment w:val="auto"/>
        <w:rPr>
          <w:rFonts w:hint="default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2.国家级项目按校级资助比例1:1下拨。</w:t>
      </w:r>
    </w:p>
    <w:p w14:paraId="3168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723" w:hangingChars="400"/>
        <w:jc w:val="both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U0YTRmOGZkODcxMGM0ZTM4MDBmYjFiMmUyYTAifQ=="/>
  </w:docVars>
  <w:rsids>
    <w:rsidRoot w:val="473E6F20"/>
    <w:rsid w:val="02E41467"/>
    <w:rsid w:val="03B46C2F"/>
    <w:rsid w:val="04446205"/>
    <w:rsid w:val="04531FA4"/>
    <w:rsid w:val="0548424A"/>
    <w:rsid w:val="06792C25"/>
    <w:rsid w:val="06AD696B"/>
    <w:rsid w:val="07EA2C20"/>
    <w:rsid w:val="0AC27FD5"/>
    <w:rsid w:val="0C5B0590"/>
    <w:rsid w:val="0D183D8B"/>
    <w:rsid w:val="0D8458C4"/>
    <w:rsid w:val="0FC85F3C"/>
    <w:rsid w:val="0FD0094D"/>
    <w:rsid w:val="10694929"/>
    <w:rsid w:val="1178129C"/>
    <w:rsid w:val="11CB1D14"/>
    <w:rsid w:val="12C3110E"/>
    <w:rsid w:val="14025795"/>
    <w:rsid w:val="141F6347"/>
    <w:rsid w:val="146B50E8"/>
    <w:rsid w:val="14A14FAE"/>
    <w:rsid w:val="16E318AE"/>
    <w:rsid w:val="16EF0253"/>
    <w:rsid w:val="180513B0"/>
    <w:rsid w:val="18340007"/>
    <w:rsid w:val="18A137CE"/>
    <w:rsid w:val="19395765"/>
    <w:rsid w:val="1AFE60BC"/>
    <w:rsid w:val="1B1A7868"/>
    <w:rsid w:val="1B6603B7"/>
    <w:rsid w:val="1D9456B0"/>
    <w:rsid w:val="1E7A2AF8"/>
    <w:rsid w:val="208F03B0"/>
    <w:rsid w:val="21260D15"/>
    <w:rsid w:val="213A47C0"/>
    <w:rsid w:val="21494A03"/>
    <w:rsid w:val="2203523A"/>
    <w:rsid w:val="23DF164F"/>
    <w:rsid w:val="23F70746"/>
    <w:rsid w:val="259F1096"/>
    <w:rsid w:val="267B565F"/>
    <w:rsid w:val="28485A15"/>
    <w:rsid w:val="293D4E4D"/>
    <w:rsid w:val="2A9A1E2C"/>
    <w:rsid w:val="2AEA2DB3"/>
    <w:rsid w:val="2CAB47C4"/>
    <w:rsid w:val="2CBE62A5"/>
    <w:rsid w:val="2CF021D7"/>
    <w:rsid w:val="2FDB0F1C"/>
    <w:rsid w:val="309F7DF3"/>
    <w:rsid w:val="31D420C7"/>
    <w:rsid w:val="33AD2BD0"/>
    <w:rsid w:val="34AE6BFF"/>
    <w:rsid w:val="36401AD9"/>
    <w:rsid w:val="36F40B16"/>
    <w:rsid w:val="37E42938"/>
    <w:rsid w:val="388C7258"/>
    <w:rsid w:val="3A63048C"/>
    <w:rsid w:val="3B201ED9"/>
    <w:rsid w:val="3C270EB1"/>
    <w:rsid w:val="3C597D99"/>
    <w:rsid w:val="3CAA4150"/>
    <w:rsid w:val="3CBD0327"/>
    <w:rsid w:val="3CBE19AA"/>
    <w:rsid w:val="3D672041"/>
    <w:rsid w:val="3D804EB1"/>
    <w:rsid w:val="3DEB4A20"/>
    <w:rsid w:val="3EEB0EAE"/>
    <w:rsid w:val="40692574"/>
    <w:rsid w:val="425F3C2F"/>
    <w:rsid w:val="46486E89"/>
    <w:rsid w:val="46773596"/>
    <w:rsid w:val="473E6F20"/>
    <w:rsid w:val="49793828"/>
    <w:rsid w:val="4A0A4480"/>
    <w:rsid w:val="4A9B332A"/>
    <w:rsid w:val="4B007A08"/>
    <w:rsid w:val="4B3814C1"/>
    <w:rsid w:val="4BE8259F"/>
    <w:rsid w:val="4C433C79"/>
    <w:rsid w:val="4CA26BF2"/>
    <w:rsid w:val="4CAA5AA7"/>
    <w:rsid w:val="4DEF40B9"/>
    <w:rsid w:val="503009B9"/>
    <w:rsid w:val="50C17863"/>
    <w:rsid w:val="52C764D4"/>
    <w:rsid w:val="545F7ABE"/>
    <w:rsid w:val="56A401DA"/>
    <w:rsid w:val="581A4428"/>
    <w:rsid w:val="59934492"/>
    <w:rsid w:val="5A3B2434"/>
    <w:rsid w:val="5AA91A93"/>
    <w:rsid w:val="5AD7215D"/>
    <w:rsid w:val="5E1831B8"/>
    <w:rsid w:val="5EA20472"/>
    <w:rsid w:val="603B4F3C"/>
    <w:rsid w:val="6091019F"/>
    <w:rsid w:val="60A70823"/>
    <w:rsid w:val="61BF7DEE"/>
    <w:rsid w:val="645A5BAC"/>
    <w:rsid w:val="6498630E"/>
    <w:rsid w:val="661C136B"/>
    <w:rsid w:val="666B22F3"/>
    <w:rsid w:val="66C0263F"/>
    <w:rsid w:val="67D03C8A"/>
    <w:rsid w:val="68183DB4"/>
    <w:rsid w:val="69D00DEB"/>
    <w:rsid w:val="6C1A459F"/>
    <w:rsid w:val="6D2B458A"/>
    <w:rsid w:val="6D3978A6"/>
    <w:rsid w:val="6DA93E2C"/>
    <w:rsid w:val="6DFA4688"/>
    <w:rsid w:val="6EC151A6"/>
    <w:rsid w:val="6F060E0B"/>
    <w:rsid w:val="6F9401C4"/>
    <w:rsid w:val="70E62CA2"/>
    <w:rsid w:val="72691DDC"/>
    <w:rsid w:val="72C07522"/>
    <w:rsid w:val="741C5549"/>
    <w:rsid w:val="74273CFD"/>
    <w:rsid w:val="747573EF"/>
    <w:rsid w:val="74BD640F"/>
    <w:rsid w:val="76B37ACA"/>
    <w:rsid w:val="773109EF"/>
    <w:rsid w:val="775C1F10"/>
    <w:rsid w:val="79EA1A55"/>
    <w:rsid w:val="79F521A7"/>
    <w:rsid w:val="7B0F54EB"/>
    <w:rsid w:val="7B354F51"/>
    <w:rsid w:val="7C176405"/>
    <w:rsid w:val="7D6A6A08"/>
    <w:rsid w:val="7D831878"/>
    <w:rsid w:val="7F9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\AppData\Roaming\Kingsoft\office6\templates\wps\zh_CN\Building%20Block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Building Blocks.dotx</Template>
  <Pages>11</Pages>
  <Words>1492</Words>
  <Characters>1736</Characters>
  <Lines>0</Lines>
  <Paragraphs>0</Paragraphs>
  <TotalTime>20</TotalTime>
  <ScaleCrop>false</ScaleCrop>
  <LinksUpToDate>false</LinksUpToDate>
  <CharactersWithSpaces>1785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2023-10-23T06:50:00Z</dcterms:created>
  <dc:creator>WPS_1511762747</dc:creator>
  <cp:lastModifiedBy>WPS_1511762747</cp:lastModifiedBy>
  <cp:lastPrinted>2025-05-26T08:51:47Z</cp:lastPrinted>
  <dcterms:modified xsi:type="dcterms:W3CDTF">2025-05-27T07:09:58Z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716D46FA32F2461EB1D25F5CDAE87762_11</vt:lpwstr>
  </property>
  <property fmtid="{D5CDD505-2E9C-101B-9397-08002B2CF9AE}" pid="4" name="KSOTemplateDocerSaveRecord">
    <vt:lpwstr>eyJoZGlkIjoiN2UzNmU0YTRmOGZkODcxMGM0ZTM4MDBmYjFiMmUyYTAiLCJ1c2VySWQiOiIzMjY3MDkyNTcifQ==</vt:lpwstr>
  </property>
</Properties>
</file>