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温州大学瓯江学院新温商创业实战班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3+1）录取名单</w:t>
      </w:r>
    </w:p>
    <w:p>
      <w:pP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u w:val="none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各位同学：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 w:firstLine="42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经学院审核和专家面试，干有明等2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名同学进入温州大学瓯江学院创业学院2014级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新温商创业实战班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3+1）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招生录取名单现予以公示，公示时间为5天（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2017年10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20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日—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10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24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日）。如有疑问，请联系创业学院电话：</w:t>
      </w:r>
      <w:r>
        <w:rPr>
          <w:rFonts w:hint="eastAsia" w:ascii="宋体" w:hAnsi="宋体" w:eastAsia="宋体" w:cs="宋体"/>
          <w:sz w:val="21"/>
          <w:szCs w:val="21"/>
        </w:rPr>
        <w:t>0577--86680507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。</w:t>
      </w:r>
    </w:p>
    <w:tbl>
      <w:tblPr>
        <w:tblStyle w:val="5"/>
        <w:tblpPr w:leftFromText="180" w:rightFromText="180" w:vertAnchor="text" w:horzAnchor="page" w:tblpX="1502" w:tblpY="427"/>
        <w:tblOverlap w:val="never"/>
        <w:tblW w:w="8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2"/>
        <w:gridCol w:w="1050"/>
        <w:gridCol w:w="2141"/>
        <w:gridCol w:w="2072"/>
        <w:gridCol w:w="2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8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温州大学瓯江学院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2014级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新温商创业实战班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3+1）录取名单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干有明</w:t>
            </w:r>
          </w:p>
        </w:tc>
        <w:tc>
          <w:tcPr>
            <w:tcW w:w="21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20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14法学四班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曹波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数学与信息工程学院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14应用统计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滕奥风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张新益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14土木工程五班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王晨晨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16土木工程专升本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马海菱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14工商管理二班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陈金义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14工商管理二班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何奇宇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14工商管理二班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任婉琪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14工商管理一班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郭启东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数学与信息工程学院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14计算机科学与技术一班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王原泽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14市场营销一班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周科斌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机械工程（安全技术）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14机械工程（安全技术）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卓亚凯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机械工程（安全技术）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14机械工程（安全技术）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张佳峰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14环境设计二班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金亚成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14环境设计二班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苗伟彬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13财务管理九班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戴文焰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14机械工程二班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胡慧超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14法学四班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徐斯侃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16土木工程专升本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曹杰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石坤奇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14国际经济与贸易六班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胡晓鹏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14机械工程四班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王微微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14市场营销一班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石厚兵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14市场营销二班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许林飞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14土木工程七班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hAnsi="宋体" w:eastAsia="宋体" w:cs="宋体" w:asciiTheme="minorAscii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管理和学业认证</w:t>
      </w:r>
    </w:p>
    <w:p>
      <w:pPr>
        <w:spacing w:line="360" w:lineRule="auto"/>
        <w:rPr>
          <w:rFonts w:hAnsi="宋体" w:eastAsia="宋体" w:cs="宋体" w:asciiTheme="minorAscii"/>
          <w:color w:val="auto"/>
          <w:sz w:val="21"/>
          <w:szCs w:val="21"/>
        </w:rPr>
      </w:pPr>
      <w:r>
        <w:rPr>
          <w:rFonts w:hint="eastAsia" w:hAnsi="宋体" w:eastAsia="宋体" w:cs="宋体" w:asciiTheme="minorAscii"/>
          <w:color w:val="auto"/>
          <w:sz w:val="21"/>
          <w:szCs w:val="21"/>
        </w:rPr>
        <w:t xml:space="preserve"> </w:t>
      </w:r>
      <w:r>
        <w:rPr>
          <w:rFonts w:hAnsi="宋体" w:eastAsia="宋体" w:cs="宋体" w:asciiTheme="minorAscii"/>
          <w:color w:val="auto"/>
          <w:sz w:val="21"/>
          <w:szCs w:val="21"/>
        </w:rPr>
        <w:t>基本学制</w:t>
      </w:r>
      <w:r>
        <w:rPr>
          <w:rFonts w:hint="eastAsia" w:hAnsi="宋体" w:eastAsia="宋体" w:cs="宋体" w:asciiTheme="minorAscii"/>
          <w:color w:val="auto"/>
          <w:sz w:val="21"/>
          <w:szCs w:val="21"/>
        </w:rPr>
        <w:t>1</w:t>
      </w:r>
      <w:r>
        <w:rPr>
          <w:rFonts w:hAnsi="宋体" w:eastAsia="宋体" w:cs="宋体" w:asciiTheme="minorAscii"/>
          <w:color w:val="auto"/>
          <w:sz w:val="21"/>
          <w:szCs w:val="21"/>
        </w:rPr>
        <w:t>年，</w:t>
      </w:r>
      <w:r>
        <w:rPr>
          <w:rFonts w:hint="eastAsia" w:hAnsi="宋体" w:eastAsia="宋体" w:cs="宋体" w:asciiTheme="minorAscii"/>
          <w:color w:val="auto"/>
          <w:sz w:val="21"/>
          <w:szCs w:val="21"/>
        </w:rPr>
        <w:t>学员完成培养方案所规定的学习任务后准予毕业，发放原专业本科毕业证书，符合学士学位授予条件的授予原专业学士学位，同时发放创新创业培养班结业证书。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</w:p>
    <w:p>
      <w:p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 xml:space="preserve">                                          </w:t>
      </w:r>
    </w:p>
    <w:p>
      <w:p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 xml:space="preserve">                                                    温州大学瓯江学院创业学院</w:t>
      </w:r>
    </w:p>
    <w:p>
      <w:pPr>
        <w:rPr>
          <w:rFonts w:hint="eastAsia"/>
          <w:color w:val="auto"/>
          <w:sz w:val="21"/>
          <w:szCs w:val="21"/>
          <w:lang w:val="en-US" w:eastAsia="zh-CN"/>
        </w:rPr>
      </w:pPr>
    </w:p>
    <w:p>
      <w:p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 xml:space="preserve">                                                      2017年  10 月  20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思源黑体 CN ExtraLight">
    <w:panose1 w:val="020B0200000000000000"/>
    <w:charset w:val="86"/>
    <w:family w:val="auto"/>
    <w:pitch w:val="default"/>
    <w:sig w:usb0="20000003" w:usb1="2ADF3C10" w:usb2="00000016" w:usb3="00000000" w:csb0="60060107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思源黑体 CN Light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叶根友毛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&amp;quo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书体坊兰亭体">
    <w:panose1 w:val="03000509000000000000"/>
    <w:charset w:val="86"/>
    <w:family w:val="auto"/>
    <w:pitch w:val="default"/>
    <w:sig w:usb0="00000001" w:usb1="080F0000" w:usb2="00000000" w:usb3="00000000" w:csb0="001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93"/>
    <w:rsid w:val="078B06C0"/>
    <w:rsid w:val="0C832A93"/>
    <w:rsid w:val="0CD47282"/>
    <w:rsid w:val="0D76511F"/>
    <w:rsid w:val="1C553167"/>
    <w:rsid w:val="251B24AF"/>
    <w:rsid w:val="26D92565"/>
    <w:rsid w:val="357568CD"/>
    <w:rsid w:val="3A3424E9"/>
    <w:rsid w:val="3B8877C1"/>
    <w:rsid w:val="3FF7609B"/>
    <w:rsid w:val="44A85444"/>
    <w:rsid w:val="498875B5"/>
    <w:rsid w:val="4BD60CBD"/>
    <w:rsid w:val="50E93E47"/>
    <w:rsid w:val="55BB0B0B"/>
    <w:rsid w:val="60D4688D"/>
    <w:rsid w:val="65B807A1"/>
    <w:rsid w:val="66871E29"/>
    <w:rsid w:val="77D90678"/>
    <w:rsid w:val="780D35D2"/>
    <w:rsid w:val="7BB0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2018-01-23T06:05:00Z</dcterms:created>
  <dc:creator>自己自在</dc:creator>
  <cp:lastModifiedBy>自己自在</cp:lastModifiedBy>
  <cp:lastPrinted>2018-01-26T07:48:03Z</cp:lastPrinted>
  <dcterms:modified xsi:type="dcterms:W3CDTF">2018-01-26T07:49:17Z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